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9D" w:rsidRPr="00064C41" w:rsidRDefault="00964F9D" w:rsidP="00964F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4C41">
        <w:rPr>
          <w:rFonts w:ascii="Times New Roman" w:hAnsi="Times New Roman"/>
          <w:b/>
          <w:bCs/>
          <w:sz w:val="24"/>
          <w:szCs w:val="24"/>
        </w:rPr>
        <w:t>Вопросы для подготовки к зачету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Психология как отрасль научного знания: объект, предмет, задачи, функции. 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Место психологии в системе наук.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История развития психологического знания и основные направления психологии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Психика и организм.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Психика, поведение и деятельность.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Основные функции психики.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Развитие психики в процессе онтогенеза и филогенеза; мозг и психика.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Структура психики; соотношение сознания и бессознательного.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Основные психические процессы. Структура сознания.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Психология личности. Индивид, личность, субъект, индивидуальность. 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Познавательные процессы: ощущение, восприятие.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Познавательные процессы: представление, воображение, мышление и интеллект, творчество.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Познавательные процессы:  внимание; </w:t>
      </w:r>
      <w:proofErr w:type="spellStart"/>
      <w:r w:rsidRPr="00064C41">
        <w:rPr>
          <w:rFonts w:ascii="Times New Roman" w:hAnsi="Times New Roman"/>
          <w:sz w:val="24"/>
          <w:szCs w:val="24"/>
        </w:rPr>
        <w:t>мнемические</w:t>
      </w:r>
      <w:proofErr w:type="spellEnd"/>
      <w:r w:rsidRPr="00064C41">
        <w:rPr>
          <w:rFonts w:ascii="Times New Roman" w:hAnsi="Times New Roman"/>
          <w:sz w:val="24"/>
          <w:szCs w:val="24"/>
        </w:rPr>
        <w:t xml:space="preserve"> процессы; эмоции и чувства. 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Психическая регуляция поведения и деятельности; общение и речь.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Межгрупповые отношения и взаимодействия.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Методы исследований в психологии.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Психика и ее эволюция.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Центральная нервная система человека как носитель психики.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Характеристика сознания и бессознательного.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 личности. Ее основные характеристики.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Движущие силы развития личности.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Характеристика ощущения. Виды ощущений.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Свойства ощущений. Пороги чувствительности.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Виды восприятия.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Восприятие и его свойства.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Внимание и его функции.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Виды и свойства внимания.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Память: ее качества, типы и виды.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Мышление и его основные формы.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Виды мыслительных операций. Качества ума.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Речь. Ее функции и виды.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 воображения и его формы.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Формы проявления эмоций и чувств.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Классификация чувств в зависимости от жизнедеятельности человека.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Характеристика волевых качеств.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 воли и волевого действия.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Темперамент и его типы.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Характер и его особенности.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Характеристика и уровни способностей.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Общение. Структура процесса общения.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Понятие, виды и структура конфликта. Причины конфликтов.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Конфликтная ситуация и ее виды.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Способы разрешения конфликтов и пути выхода из них.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Этапы и последствия конфликтов.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  и классификация малых групп.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Психологическое и педагогическое значение коллектива.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lastRenderedPageBreak/>
        <w:t xml:space="preserve">Основные функции самосознания (мотивирующая, блокирующая, интерпретационная, </w:t>
      </w:r>
      <w:proofErr w:type="spellStart"/>
      <w:r w:rsidRPr="00064C41">
        <w:rPr>
          <w:rFonts w:ascii="Times New Roman" w:hAnsi="Times New Roman"/>
          <w:sz w:val="24"/>
          <w:szCs w:val="24"/>
        </w:rPr>
        <w:t>антиципационная</w:t>
      </w:r>
      <w:proofErr w:type="spellEnd"/>
      <w:r w:rsidRPr="00064C41">
        <w:rPr>
          <w:rFonts w:ascii="Times New Roman" w:hAnsi="Times New Roman"/>
          <w:sz w:val="24"/>
          <w:szCs w:val="24"/>
        </w:rPr>
        <w:t>, защитная).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Понятие о защитных механизмах самосознания.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Процессы групповой динамики в малых группах.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Разновидности эмоциональных явлений: настроения, аффекты, стрессы, страсти.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Волевое усилие как механизм сознательной регуляции поведения и деятельности. Свобода воли личности.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Стратегии, тактики и виды общения.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Психология жизненной среды человека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Психология активности человека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Потребности человека. Виды потребностей.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 Психологическая структура самосознания: образ "Я" и самооценка.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Направленность личности.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Структура личности по </w:t>
      </w:r>
      <w:proofErr w:type="spellStart"/>
      <w:r w:rsidRPr="00064C41">
        <w:rPr>
          <w:rFonts w:ascii="Times New Roman" w:hAnsi="Times New Roman"/>
          <w:sz w:val="24"/>
          <w:szCs w:val="24"/>
        </w:rPr>
        <w:t>К.Платонову</w:t>
      </w:r>
      <w:proofErr w:type="spellEnd"/>
      <w:r w:rsidRPr="00064C41">
        <w:rPr>
          <w:rFonts w:ascii="Times New Roman" w:hAnsi="Times New Roman"/>
          <w:sz w:val="24"/>
          <w:szCs w:val="24"/>
        </w:rPr>
        <w:t>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Современные психологические теории личности.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Психологические защитные механизмы человека.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Объект и предмет педагогики.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Задачи общей педагогики.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Функции педагогики как науки.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Методы педагогических исследований.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Основные категории педагогики (образование, воспитание, обучение, педагогическая деятельность, педагогическое взаимодействие, педагогическая технология, педагогическая задача).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Образование как общечеловеческая ценность.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Образование как социокультурный феномен.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Образование как педагогический процесс.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Цели, содержание, структура непрерывного образования.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 Педагогический процесс: образовательная воспитательная и развивающая функции.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 Обучение в педагогическом процессе.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  Дополнительные и вспомогательные формы организации учебной деятельности (диспут, конференция, зачет, экзамен, факультативные занятия, консультации).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Средства обучения в формировании теоретических знаний и практических умений.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Социальный ста</w:t>
      </w:r>
      <w:bookmarkStart w:id="0" w:name="_GoBack"/>
      <w:bookmarkEnd w:id="0"/>
      <w:r w:rsidRPr="00064C41">
        <w:rPr>
          <w:rFonts w:ascii="Times New Roman" w:hAnsi="Times New Roman"/>
          <w:sz w:val="24"/>
          <w:szCs w:val="24"/>
        </w:rPr>
        <w:t xml:space="preserve">тус семьи и ее типология. 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Развитие и воспитание личности в семье. 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Семья как объект педагогического взаимодействия и социокультурная среда воспитания и развития личности.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 xml:space="preserve"> Единство образования и самообразования.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Образовательная система России.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Общие формы организации учебной деятельности; урок, лекция, семинарские, практические и лабораторные занятия, диспут, конференция, зачет, экзамен, факультативные занятия, консультация; методы, приемы, средства организации и управления педагогическим процессом</w:t>
      </w:r>
    </w:p>
    <w:p w:rsidR="00964F9D" w:rsidRPr="00064C41" w:rsidRDefault="00964F9D" w:rsidP="00964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41">
        <w:rPr>
          <w:rFonts w:ascii="Times New Roman" w:hAnsi="Times New Roman"/>
          <w:sz w:val="24"/>
          <w:szCs w:val="24"/>
        </w:rPr>
        <w:t>Образовательное учреждение как педагогическая система и объект научного управления.</w:t>
      </w:r>
    </w:p>
    <w:p w:rsidR="0050365B" w:rsidRDefault="0050365B"/>
    <w:p w:rsidR="0050365B" w:rsidRPr="0050365B" w:rsidRDefault="0050365B" w:rsidP="005036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tab/>
      </w:r>
      <w:r w:rsidRPr="0050365B">
        <w:rPr>
          <w:rFonts w:ascii="Times New Roman" w:hAnsi="Times New Roman"/>
          <w:b/>
          <w:sz w:val="24"/>
          <w:szCs w:val="24"/>
        </w:rPr>
        <w:t xml:space="preserve">КОМПЛЕКТ КОНТРОЛЬНЫХ РАБОТ </w:t>
      </w:r>
      <w:r w:rsidRPr="0050365B">
        <w:rPr>
          <w:rFonts w:ascii="Times New Roman" w:hAnsi="Times New Roman"/>
          <w:b/>
          <w:sz w:val="24"/>
          <w:szCs w:val="24"/>
          <w:lang w:eastAsia="en-US"/>
        </w:rPr>
        <w:t>ПО ДИСЦИПЛИНЕ</w:t>
      </w:r>
    </w:p>
    <w:p w:rsidR="0050365B" w:rsidRPr="0050365B" w:rsidRDefault="0050365B" w:rsidP="005036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65B">
        <w:rPr>
          <w:rFonts w:ascii="Times New Roman" w:hAnsi="Times New Roman"/>
          <w:b/>
          <w:sz w:val="24"/>
          <w:szCs w:val="24"/>
          <w:lang w:eastAsia="en-US"/>
        </w:rPr>
        <w:t>(заочное отделение)</w:t>
      </w:r>
    </w:p>
    <w:p w:rsidR="0050365B" w:rsidRPr="0050365B" w:rsidRDefault="0050365B" w:rsidP="005036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983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540"/>
        <w:gridCol w:w="7563"/>
      </w:tblGrid>
      <w:tr w:rsidR="0050365B" w:rsidRPr="0050365B" w:rsidTr="00FB3DF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ind w:left="11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 xml:space="preserve">Начальная буква фамилии </w:t>
            </w:r>
          </w:p>
          <w:p w:rsidR="0050365B" w:rsidRPr="0050365B" w:rsidRDefault="0050365B" w:rsidP="00503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ind w:left="112"/>
              <w:rPr>
                <w:rFonts w:ascii="Times New Roman" w:hAnsi="Times New Roman" w:cs="Times"/>
                <w:b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 w:cs="Times"/>
                <w:b/>
                <w:sz w:val="24"/>
                <w:szCs w:val="24"/>
                <w:lang w:eastAsia="en-US"/>
              </w:rPr>
              <w:t>Теоретический вопрос  и практическое задание (задача)</w:t>
            </w:r>
          </w:p>
          <w:p w:rsidR="0050365B" w:rsidRPr="0050365B" w:rsidRDefault="0050365B" w:rsidP="0050365B">
            <w:pPr>
              <w:spacing w:after="0" w:line="240" w:lineRule="auto"/>
              <w:ind w:left="11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365B" w:rsidRPr="0050365B" w:rsidTr="00FB3DF4">
        <w:trPr>
          <w:trHeight w:val="1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А, Л, Х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napToGrid w:val="0"/>
                <w:sz w:val="24"/>
                <w:szCs w:val="24"/>
              </w:rPr>
              <w:t>Категориальный аппарат психологии как науки.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Задача.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Какие методы психологии применены в следующих примерах? Выбор метода аргументируйте. В чем слабые и сильные стороны названных вами методов?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1. Для изучения эмоционального состояния испытуемому предъявляют «страшные» картинки и регистрируют при этом изменения в сопротивлении кожи электрическому току.</w:t>
            </w:r>
          </w:p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Helvetica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Изучаются индивидуальные особенности ритмических движений детей. Проводится весёлая игра - «Танец кукол». Всё идёт хорошо, пока группа участвует в общем танце. Дети уверенно двигаются по кругу, делают незамысловатые па. Но вот руководительница предлагает Ларисе выйти на середину круга и танцевать там. Девочка отказывается. Таня, хотя и не отказывается от предложения руководительницы, но, выйдя на середину круга, стоит, растерянно смотрит по сторонам и начинает танцевать лишь с помощью воспитательницы. Только Галя (самая бойкая девочка в группе) начинает танцевать сразу, но её движения неуверенные, чувствуется скованность.</w:t>
            </w:r>
          </w:p>
        </w:tc>
      </w:tr>
      <w:tr w:rsidR="0050365B" w:rsidRPr="0050365B" w:rsidTr="00FB3DF4">
        <w:trPr>
          <w:trHeight w:val="5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Б, М, Ц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napToGrid w:val="0"/>
                <w:sz w:val="24"/>
                <w:szCs w:val="24"/>
              </w:rPr>
              <w:t>Характеристика основных м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>етодов психологии.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>2. Задача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 xml:space="preserve"> Прочитайте ситуацию: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Психологи провели эксперимент, в котором студентов просили выступить судьями в вымышленном деле, где подсудимый ограбил и ранил ножом женщину. Студентам выдали уголовное дело, в котором они могли найти все документы, а также фотографию подсудимого. В одном случае это был человек со шрамами и татуировками, в другом – без шрамов и без татуировок. В одной половине дел подозреваемый был в очках, в другой половине дел на фото подозреваемый был без очков.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В результате 63 подсудимых без очков и 50 подсудимых в очках получили обвинительный приговор. При этом человек со шрамами и татуировками в очках был признан более криминальным, чем подсудимый без шрамов и без татуировок, носящий очки.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Вопросы по ситуации: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1. Что означают эти результаты? 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2. Какие практические выводы для повседневной жизни необходимо сделать на их основе?</w:t>
            </w:r>
          </w:p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3. Какие отрасли психологии, на Ваш взгляд, могут изучать данный феномен? Ответ поясните.</w:t>
            </w:r>
          </w:p>
        </w:tc>
      </w:tr>
      <w:tr w:rsidR="0050365B" w:rsidRPr="0050365B" w:rsidTr="00FB3DF4">
        <w:trPr>
          <w:trHeight w:val="31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В, Н, Ш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>Основные направления в психологии: психоанализ, бихевиоризм, гуманистическая психология.</w:t>
            </w:r>
          </w:p>
          <w:p w:rsidR="0050365B" w:rsidRPr="0050365B" w:rsidRDefault="0050365B" w:rsidP="0050365B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Объясните механизмы влияния названных ниже факторов на процессы внимания. Какие рекомендации вытекают из этого?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1. Внимание зависит от циркадных ритмов: ночью, независимо от степени усталости человека, внимание более рассеяно, чем днем. Установлено, что в ночную смену люди работают менее эффективно, даже если они спят положенное число часов днем. Большинство несчастных случаев и ошибок на рабочем месте происходит ночью. У человека, которого оперируют ночью, меньше шансов выжить. Исследования, проводимые на авиалиниях, показали: в ночное время пилоты действуют менее точно в связи с замедлением реакции, которое появляется в результате нарушения циркадных ритмов.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2. Стресс, усталость, алкоголь, кофеин, табак, снотворное и лекарства вызывают сонливость, притупляют внимание, снижают память, замедляют реакцию, уменьшают способность к суждению. Люди, утверждающие, что они не могут сосредоточиться на работе без кофе являются жертвами стереотипа, которого долго придерживались.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3. Эмоции могут поддерживать внимание, но могут и мешать его концентрации. Известен случай, когда человек, узнавший об огромном выигрыше в лотерею, в крайне радостном возбуждении выехал на красный свет и погиб в результате аварии.</w:t>
            </w:r>
          </w:p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4. Пожилым людям трудно делать несколько дел одновременно с прежней эффективностью. Монтень в старости любил говорить: «Когда я танцую, я танцую; когда я сплю, я сплю».</w:t>
            </w:r>
          </w:p>
        </w:tc>
      </w:tr>
      <w:tr w:rsidR="0050365B" w:rsidRPr="0050365B" w:rsidTr="00FB3DF4">
        <w:trPr>
          <w:trHeight w:val="70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Г, О, Щ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>Развитие психики в онтогенезе и филогенезе.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>2. Задача</w:t>
            </w:r>
            <w:r w:rsidRPr="00503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Определите, какие свойства  ощущений проявляются в следующих ситуациях: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а) Длительно воздействующий неприятный запах перестает ощущаться.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б) После погружения руки в холодную воду предмет, нагретый до комнатной температуры, кажется теплым, хотя он холоднее температуры кожи.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в) Слепоглухая О. Скороходова вспоминала, что когда она жила в интернате, то по запаху легко определяла обладателя каждого полотенца.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г) После громкой музыки на дискотеке молодому человеку все остальные звуки кажутся тихими.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д) Автослесарь по звуку работающего мотора автомобиля определяет характер поломки.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е) Температура помещений, стены которых окрашены в синие тона, воспринимается на три-пять градусов ниже, чем она есть на самом деле.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ж)«Какой у вас желтый и рассыпчатый голос», — сказал однажды известный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мнемонист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Ш. беседовавшему с ним Л.С. Выготскому.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з)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Психофизиолог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Фехнер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воспринимал звук «е» как желтый, «а» как белый, «у» как черный; звук трубы он ощущал как красный цвет, звук флейты — синий.</w:t>
            </w:r>
          </w:p>
          <w:p w:rsidR="0050365B" w:rsidRPr="0050365B" w:rsidRDefault="0050365B" w:rsidP="0050365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и) Установлено, что обтирание лица водой комнатной температуры повышает остроту зрения.</w:t>
            </w:r>
          </w:p>
          <w:p w:rsidR="0050365B" w:rsidRPr="0050365B" w:rsidRDefault="0050365B" w:rsidP="0050365B">
            <w:pPr>
              <w:tabs>
                <w:tab w:val="left" w:pos="5955"/>
              </w:tabs>
              <w:spacing w:after="0" w:line="240" w:lineRule="auto"/>
              <w:ind w:firstLine="33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50365B" w:rsidRPr="0050365B" w:rsidTr="00FB3DF4">
        <w:trPr>
          <w:trHeight w:val="31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Д, П, Э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психические процессы: познавательные, эмоциональные, волевые.  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Задача.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Определите, какие виды мышления проявляются в приведенных ниже ситуациях: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а) Написание студентом аналитической статьи по результатам проведения научно-практического исследования.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б) Изготовление стандартных и рабочих растворов для градуировки приборов и проведения измерений по имеющимся нормам.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в) Описание симптомов инфекционной болезни после посещения пациента.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г) Собирание ребенком конструктора.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д) Проектирование дизайнером интерьера помещения.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е) Составление учителем вопросов к контрольной работе.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ж) Нахождение автослесарем поломки в автомобиле.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з) Составление архитектором будущего плана постройки.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и) Перекладывание вещей на полке с места на место с целью найти способ наилучшего их размещения.</w:t>
            </w:r>
          </w:p>
          <w:p w:rsidR="0050365B" w:rsidRPr="0050365B" w:rsidRDefault="0050365B" w:rsidP="005036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к) Решение учебной задачи новым способом.</w:t>
            </w:r>
          </w:p>
        </w:tc>
      </w:tr>
      <w:tr w:rsidR="0050365B" w:rsidRPr="0050365B" w:rsidTr="00FB3DF4">
        <w:trPr>
          <w:trHeight w:val="19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Е, Р, Ю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Сознание как высший уровень отражения объективной реальности.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>2. Задача: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 xml:space="preserve">Определите,  какой  вид  воображения  проявляется  в  приведённом отрывке. Поясните свой ответ.  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…Неожиданно вспомнились Ромашову недавняя сцена на плацу, грубые крики полкового командира, чувство пережитой обиды…  И в нём тотчас же, точно в мальчике…закипели мстительные, фантастические, опьяняющие мечты…И Ромашов поразительно живо увидел себя учёным офицером Генерального штаба, подающим громадные надежды…Вот начались манёвры.  Большой двусторонний бой.  Полковник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Шульгович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не понимает диспозиции, путается,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суетит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людей и сам суетится, -  ему уже делал два раза замечание через ординарца командир корпуса.  «Ну, капитан, выручайте,- обращается он к Ромашову. - Знаете, по старой дружбе. Помните,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хехе-хе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>, как мы с вами ссорились?  Уж, пожалуйста».  Но Ромашов, безукоризненно отдавая честь и подавшись на седле, отвечает спокойно-высокомерным видом: «Виноват, господин полковник. …  Это ваша обязанность распоряжаться передвижениями полка.  Моё дело – принимать приказания и исполнять их…»  А уж от командира корпуса летит третий ординарец с новым выговором. Блестящий офицер Генерального штаба Ромашов идёт всё выше и выше по пути служебной карьеры…</w:t>
            </w:r>
          </w:p>
        </w:tc>
      </w:tr>
      <w:tr w:rsidR="0050365B" w:rsidRPr="0050365B" w:rsidTr="00FB3DF4">
        <w:trPr>
          <w:trHeight w:val="31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Ж, С,Я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психические свойства личности: темперамент, </w:t>
            </w:r>
            <w:r w:rsidRPr="005036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характер, способности, направленность личности. </w:t>
            </w:r>
          </w:p>
          <w:p w:rsidR="0050365B" w:rsidRPr="0050365B" w:rsidRDefault="0050365B" w:rsidP="0050365B">
            <w:pPr>
              <w:ind w:firstLine="62"/>
              <w:jc w:val="both"/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>2. Задача: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 xml:space="preserve">   Заполнить таблицу «Основные методы исследования в педагогике».</w:t>
            </w:r>
          </w:p>
          <w:tbl>
            <w:tblPr>
              <w:tblW w:w="6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1700"/>
              <w:gridCol w:w="1980"/>
              <w:gridCol w:w="1980"/>
            </w:tblGrid>
            <w:tr w:rsidR="0050365B" w:rsidRPr="0050365B" w:rsidTr="00FB3DF4">
              <w:trPr>
                <w:trHeight w:val="53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Метод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Определение метода, его характерные черты.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«плюсы» и «минусы» метода.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Требования к использованию метода.</w:t>
                  </w:r>
                </w:p>
              </w:tc>
            </w:tr>
            <w:tr w:rsidR="0050365B" w:rsidRPr="0050365B" w:rsidTr="00FB3DF4">
              <w:trPr>
                <w:trHeight w:val="523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ind w:firstLine="709"/>
                    <w:jc w:val="both"/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ind w:firstLine="709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ind w:firstLine="709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65B" w:rsidRPr="0050365B" w:rsidRDefault="0050365B" w:rsidP="0050365B">
                  <w:pPr>
                    <w:ind w:firstLine="709"/>
                    <w:jc w:val="both"/>
                  </w:pPr>
                </w:p>
              </w:tc>
            </w:tr>
          </w:tbl>
          <w:p w:rsidR="0050365B" w:rsidRPr="0050365B" w:rsidRDefault="0050365B" w:rsidP="00503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50365B" w:rsidRPr="0050365B" w:rsidTr="00FB3DF4">
        <w:trPr>
          <w:trHeight w:val="31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З, Т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tabs>
                <w:tab w:val="num" w:pos="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Деятельность. Структура деятельности. Виды деятельности. </w:t>
            </w:r>
          </w:p>
          <w:p w:rsidR="0050365B" w:rsidRPr="0050365B" w:rsidRDefault="0050365B" w:rsidP="0050365B">
            <w:pPr>
              <w:shd w:val="clear" w:color="auto" w:fill="FFFFFF"/>
              <w:tabs>
                <w:tab w:val="left" w:pos="7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Задача: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Составление характеристики на одного из студентов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365B" w:rsidRPr="0050365B" w:rsidRDefault="0050365B" w:rsidP="005036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365B"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Методические рекомендации к работе: </w:t>
            </w:r>
          </w:p>
          <w:p w:rsidR="0050365B" w:rsidRPr="0050365B" w:rsidRDefault="0050365B" w:rsidP="005036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*выделение проблемы (зачем и кому нужна информация)</w:t>
            </w:r>
          </w:p>
          <w:p w:rsidR="0050365B" w:rsidRPr="0050365B" w:rsidRDefault="0050365B" w:rsidP="0050365B">
            <w:pPr>
              <w:tabs>
                <w:tab w:val="left" w:pos="1134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*определить объект и предмет исследования, выдвинуть гипотезу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*сформулировать цель и задачи исследования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*подобрать методы исследования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 *проведение исследования: изучение личного дела, классного журнала, беседа с  классным руководителем, учителями предметникам, наблюдение за  студентом.                          </w:t>
            </w:r>
          </w:p>
          <w:p w:rsidR="0050365B" w:rsidRPr="0050365B" w:rsidRDefault="0050365B" w:rsidP="0050365B">
            <w:pPr>
              <w:tabs>
                <w:tab w:val="left" w:pos="195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План составления характеристики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Ф.И.О.студента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>, дата и место рождения.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Состав семьи, условия семейного воспитания, культурно – бытовые условия семьи, особенности взаимоотношений в семье.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Учебная деятельность. Мотивация к обучению, интересы, их глубина и широта, устойчивость интересов, успеваемость, учебная дисциплинированность, степень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 учебных навыков (умение быстро читать, составить  конспект лекции, делать краткие записи, работать с первоисточниками и т.д.)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Межличностные отношения в группе. Отношение ребят к студенту, симпатии и антипатии, социальный статус студента в группе.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Индивидуально - психологические особенности студента. 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Уровень воспитанности. Притязания завышенные, адекватные, заниженные. Отношение студента к трудовой деятельности (субботники), учебной, общественной.  Авторитет студента в группе, умение понять других,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придти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на помощь.</w:t>
            </w:r>
          </w:p>
          <w:p w:rsidR="0050365B" w:rsidRPr="0050365B" w:rsidRDefault="0050365B" w:rsidP="0050365B">
            <w:pPr>
              <w:numPr>
                <w:ilvl w:val="0"/>
                <w:numId w:val="2"/>
              </w:numPr>
              <w:tabs>
                <w:tab w:val="left" w:pos="1950"/>
              </w:tabs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Проблемы и перспективы совершенствования личности.</w:t>
            </w:r>
          </w:p>
          <w:p w:rsidR="0050365B" w:rsidRPr="0050365B" w:rsidRDefault="0050365B" w:rsidP="0050365B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55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Выводы и предложения классному руководителю по работе со студентом</w:t>
            </w:r>
          </w:p>
        </w:tc>
      </w:tr>
      <w:tr w:rsidR="0050365B" w:rsidRPr="0050365B" w:rsidTr="00FB3DF4">
        <w:trPr>
          <w:trHeight w:val="31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К, У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Основные категории педагогики: образование, воспитание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Задача: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Вспомните элементы структуры личности и опишите особенности структуры личности человека, которого можно охарактеризовать такими пословицами, как:</w:t>
            </w:r>
          </w:p>
          <w:p w:rsidR="0050365B" w:rsidRPr="0050365B" w:rsidRDefault="0050365B" w:rsidP="0050365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Не съем, так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поднакусываю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65B" w:rsidRPr="0050365B" w:rsidRDefault="0050365B" w:rsidP="0050365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Чужими руками жар загребает.</w:t>
            </w:r>
          </w:p>
          <w:p w:rsidR="0050365B" w:rsidRPr="0050365B" w:rsidRDefault="0050365B" w:rsidP="0050365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>Стоит по горло в воде, а пить просит.</w:t>
            </w:r>
          </w:p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Ответ оформляйте в виде таблицы: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8303"/>
            </w:tblGrid>
            <w:tr w:rsidR="0050365B" w:rsidRPr="0050365B" w:rsidTr="00FB3DF4">
              <w:tc>
                <w:tcPr>
                  <w:tcW w:w="2318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Структура личности </w:t>
                  </w:r>
                </w:p>
              </w:tc>
              <w:tc>
                <w:tcPr>
                  <w:tcW w:w="8303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sz w:val="24"/>
                      <w:szCs w:val="24"/>
                    </w:rPr>
                    <w:t>– описываем особенности каждого компонента структуры личности</w:t>
                  </w:r>
                </w:p>
              </w:tc>
            </w:tr>
            <w:tr w:rsidR="0050365B" w:rsidRPr="0050365B" w:rsidTr="00FB3DF4">
              <w:tc>
                <w:tcPr>
                  <w:tcW w:w="2318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Направленность личности </w:t>
                  </w:r>
                </w:p>
              </w:tc>
              <w:tc>
                <w:tcPr>
                  <w:tcW w:w="8303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sz w:val="24"/>
                      <w:szCs w:val="24"/>
                    </w:rPr>
                    <w:t>– указываем, какая из 5-ти видов направленность может проявляться у этого человека</w:t>
                  </w:r>
                </w:p>
              </w:tc>
            </w:tr>
            <w:tr w:rsidR="0050365B" w:rsidRPr="0050365B" w:rsidTr="00FB3DF4">
              <w:tc>
                <w:tcPr>
                  <w:tcW w:w="2318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Психологический опыт </w:t>
                  </w:r>
                </w:p>
              </w:tc>
              <w:tc>
                <w:tcPr>
                  <w:tcW w:w="8303" w:type="dxa"/>
                  <w:shd w:val="clear" w:color="auto" w:fill="auto"/>
                </w:tcPr>
                <w:p w:rsidR="0050365B" w:rsidRPr="0050365B" w:rsidRDefault="0050365B" w:rsidP="005036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65B">
                    <w:rPr>
                      <w:rFonts w:ascii="Times New Roman" w:hAnsi="Times New Roman"/>
                      <w:sz w:val="24"/>
                      <w:szCs w:val="24"/>
                    </w:rPr>
                    <w:t>– описываем предполагаемые причины психологические причины, которые привели к тому, что человек стал таким, каким его описывают 3 пословицы.</w:t>
                  </w:r>
                </w:p>
              </w:tc>
            </w:tr>
          </w:tbl>
          <w:p w:rsidR="0050365B" w:rsidRPr="0050365B" w:rsidRDefault="0050365B" w:rsidP="0050365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50365B" w:rsidRPr="0050365B" w:rsidTr="00FB3DF4">
        <w:trPr>
          <w:trHeight w:val="11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ind w:lef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>Ф, 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50365B" w:rsidRDefault="0050365B" w:rsidP="0050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1. Вопрос: </w:t>
            </w:r>
            <w:r w:rsidRPr="00503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365B">
              <w:rPr>
                <w:rFonts w:ascii="Times New Roman" w:hAnsi="Times New Roman"/>
                <w:sz w:val="24"/>
                <w:szCs w:val="24"/>
              </w:rPr>
              <w:t>Профессиональное образование в современной России.</w:t>
            </w:r>
          </w:p>
          <w:p w:rsidR="0050365B" w:rsidRPr="0050365B" w:rsidRDefault="0050365B" w:rsidP="0050365B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Задача. </w:t>
            </w:r>
            <w:r w:rsidRPr="0050365B">
              <w:rPr>
                <w:rFonts w:ascii="Times New Roman" w:hAnsi="Times New Roman"/>
                <w:b/>
                <w:sz w:val="24"/>
                <w:szCs w:val="24"/>
              </w:rPr>
              <w:t>Попробуйте определить, в чем выражается  регулирующая функция эмоций у действующих лиц в следующих ситуациях: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а) группа ребятишек забралась на лодочный пирс. Взрослый </w:t>
            </w:r>
            <w:r w:rsidRPr="0050365B">
              <w:rPr>
                <w:rFonts w:ascii="Times New Roman" w:hAnsi="Times New Roman"/>
                <w:sz w:val="24"/>
                <w:szCs w:val="24"/>
              </w:rPr>
              <w:lastRenderedPageBreak/>
              <w:t>незаметно подошел к ним и громко крикнул: «Вы что тут, озорники, делаете?». Ребята бросились врассыпную прежде, чем успели подумать, что ничего плохого не сделали, но удрали не все ребята, один из них сел на землю и заплакал. А один из ребят нахмурился, сжал кулаки и пошел к взрослому выяснять обстановку, хотя ему тоже было страшно. (По К.К. Платонову);</w:t>
            </w:r>
          </w:p>
          <w:p w:rsidR="0050365B" w:rsidRPr="0050365B" w:rsidRDefault="0050365B" w:rsidP="00503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5B">
              <w:rPr>
                <w:rFonts w:ascii="Times New Roman" w:hAnsi="Times New Roman"/>
                <w:sz w:val="24"/>
                <w:szCs w:val="24"/>
              </w:rPr>
              <w:t xml:space="preserve">б) «Как-то в котельной ... вспыхнули леса, облитые соляркой и маслом. Все растерялись. Кто-то вспомнил, что на лесах остались два баллона с кислородом - и вмиг все кинулись врассыпную. И тут в огонь бросился рабочий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Рамаз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65B">
              <w:rPr>
                <w:rFonts w:ascii="Times New Roman" w:hAnsi="Times New Roman"/>
                <w:sz w:val="24"/>
                <w:szCs w:val="24"/>
              </w:rPr>
              <w:t>Гулашвили</w:t>
            </w:r>
            <w:proofErr w:type="spellEnd"/>
            <w:r w:rsidRPr="0050365B">
              <w:rPr>
                <w:rFonts w:ascii="Times New Roman" w:hAnsi="Times New Roman"/>
                <w:sz w:val="24"/>
                <w:szCs w:val="24"/>
              </w:rPr>
              <w:t>. Через минуту он вынырнул из огня с уже загоревшимися баллонами. Когда пожар потушили, мы говорим: "Жора, а ну-ка подними еще раз баллоны!". Так он едва поднял один».</w:t>
            </w:r>
          </w:p>
          <w:p w:rsidR="0050365B" w:rsidRPr="0050365B" w:rsidRDefault="0050365B" w:rsidP="00503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6425E8" w:rsidRPr="0050365B" w:rsidRDefault="006425E8" w:rsidP="0050365B">
      <w:pPr>
        <w:tabs>
          <w:tab w:val="left" w:pos="2700"/>
        </w:tabs>
      </w:pPr>
    </w:p>
    <w:sectPr w:rsidR="006425E8" w:rsidRPr="0050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602E"/>
    <w:multiLevelType w:val="hybridMultilevel"/>
    <w:tmpl w:val="DB6E8E5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156023"/>
    <w:multiLevelType w:val="hybridMultilevel"/>
    <w:tmpl w:val="F5823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F6A55"/>
    <w:multiLevelType w:val="hybridMultilevel"/>
    <w:tmpl w:val="1E145FAE"/>
    <w:lvl w:ilvl="0" w:tplc="59D2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B9"/>
    <w:rsid w:val="0050365B"/>
    <w:rsid w:val="006425E8"/>
    <w:rsid w:val="00964F9D"/>
    <w:rsid w:val="00E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2196</Words>
  <Characters>12520</Characters>
  <Application>Microsoft Office Word</Application>
  <DocSecurity>0</DocSecurity>
  <Lines>104</Lines>
  <Paragraphs>29</Paragraphs>
  <ScaleCrop>false</ScaleCrop>
  <Company>Ставропольский ГАУ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2020-11-16T05:20:00Z</dcterms:created>
  <dcterms:modified xsi:type="dcterms:W3CDTF">2020-11-16T06:40:00Z</dcterms:modified>
</cp:coreProperties>
</file>